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FE124" w14:textId="59D6169A" w:rsidR="00747B29" w:rsidRDefault="00090F78" w:rsidP="00090F78">
      <w:pPr>
        <w:pStyle w:val="20"/>
        <w:shd w:val="clear" w:color="auto" w:fill="auto"/>
        <w:spacing w:after="0" w:line="240" w:lineRule="auto"/>
        <w:ind w:left="4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РОССИЙСКАЯ ФЕДЕРАЦИЯ</w:t>
      </w:r>
    </w:p>
    <w:p w14:paraId="14C4B811" w14:textId="4F229F86" w:rsidR="00090F78" w:rsidRDefault="00090F78" w:rsidP="00090F78">
      <w:pPr>
        <w:pStyle w:val="20"/>
        <w:shd w:val="clear" w:color="auto" w:fill="auto"/>
        <w:spacing w:after="0" w:line="240" w:lineRule="auto"/>
        <w:ind w:left="4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БРЯНСКАЯ ОБЛАСТЬ</w:t>
      </w:r>
    </w:p>
    <w:p w14:paraId="052DF527" w14:textId="2F3607E0" w:rsidR="00090F78" w:rsidRDefault="00090F78" w:rsidP="00090F78">
      <w:pPr>
        <w:pStyle w:val="20"/>
        <w:shd w:val="clear" w:color="auto" w:fill="auto"/>
        <w:spacing w:after="0" w:line="240" w:lineRule="auto"/>
        <w:ind w:left="4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СЕВСКИЙ МУНИЦИПАЛЬНЫЙ РАЙОН</w:t>
      </w:r>
    </w:p>
    <w:p w14:paraId="7E4EC705" w14:textId="07966544" w:rsidR="00090F78" w:rsidRDefault="00090F78" w:rsidP="00090F78">
      <w:pPr>
        <w:pStyle w:val="20"/>
        <w:shd w:val="clear" w:color="auto" w:fill="auto"/>
        <w:spacing w:after="0" w:line="240" w:lineRule="auto"/>
        <w:ind w:left="4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ПОДЛЕСНО-НОВОСЕЛЬСКОЕ СЕЛЬСКОЕ ПОСЕЛЕНИЕ </w:t>
      </w:r>
    </w:p>
    <w:p w14:paraId="46D8D5FF" w14:textId="2FB79C13" w:rsidR="00090F78" w:rsidRPr="00090F78" w:rsidRDefault="00090F78" w:rsidP="00090F78">
      <w:pPr>
        <w:pStyle w:val="20"/>
        <w:shd w:val="clear" w:color="auto" w:fill="auto"/>
        <w:spacing w:after="0" w:line="240" w:lineRule="auto"/>
        <w:ind w:left="4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ПОДЛЕСНО-НОВОСЕЛЬСКИЙ СЕЛЬСКИЙ СОВЕТ НАРОДНЫХ ДЕПУТАТОВ</w:t>
      </w:r>
    </w:p>
    <w:p w14:paraId="32DA5A18" w14:textId="77777777" w:rsidR="00804A47" w:rsidRPr="0076513B" w:rsidRDefault="00804A47" w:rsidP="00090F78">
      <w:pPr>
        <w:pStyle w:val="20"/>
        <w:shd w:val="clear" w:color="auto" w:fill="auto"/>
        <w:spacing w:after="0" w:line="240" w:lineRule="auto"/>
        <w:jc w:val="both"/>
        <w:rPr>
          <w:i w:val="0"/>
          <w:sz w:val="28"/>
          <w:szCs w:val="28"/>
        </w:rPr>
      </w:pPr>
    </w:p>
    <w:p w14:paraId="653D244D" w14:textId="77777777" w:rsidR="00747B29" w:rsidRPr="0076513B" w:rsidRDefault="00747B29" w:rsidP="00C56C52">
      <w:pPr>
        <w:pStyle w:val="22"/>
        <w:keepNext/>
        <w:keepLines/>
        <w:shd w:val="clear" w:color="auto" w:fill="auto"/>
        <w:spacing w:before="0" w:after="232" w:line="240" w:lineRule="auto"/>
        <w:ind w:left="460"/>
        <w:rPr>
          <w:b w:val="0"/>
          <w:i w:val="0"/>
          <w:sz w:val="28"/>
          <w:szCs w:val="28"/>
        </w:rPr>
      </w:pPr>
      <w:bookmarkStart w:id="0" w:name="bookmark0"/>
      <w:r w:rsidRPr="0076513B">
        <w:rPr>
          <w:b w:val="0"/>
          <w:i w:val="0"/>
          <w:sz w:val="28"/>
          <w:szCs w:val="28"/>
        </w:rPr>
        <w:t>РЕШЕНИЕ</w:t>
      </w:r>
      <w:bookmarkEnd w:id="0"/>
      <w:r w:rsidR="0055488A">
        <w:rPr>
          <w:b w:val="0"/>
          <w:i w:val="0"/>
          <w:sz w:val="28"/>
          <w:szCs w:val="28"/>
        </w:rPr>
        <w:t xml:space="preserve">            </w:t>
      </w:r>
    </w:p>
    <w:p w14:paraId="75A6927C" w14:textId="77777777" w:rsidR="00747B29" w:rsidRPr="0076513B" w:rsidRDefault="00747B29" w:rsidP="0076513B">
      <w:pPr>
        <w:pStyle w:val="22"/>
        <w:keepNext/>
        <w:keepLines/>
        <w:shd w:val="clear" w:color="auto" w:fill="auto"/>
        <w:spacing w:before="0" w:after="232" w:line="240" w:lineRule="auto"/>
        <w:ind w:left="460"/>
        <w:jc w:val="both"/>
        <w:rPr>
          <w:b w:val="0"/>
          <w:i w:val="0"/>
          <w:sz w:val="28"/>
          <w:szCs w:val="28"/>
        </w:rPr>
      </w:pPr>
    </w:p>
    <w:p w14:paraId="124E8A33" w14:textId="0BBF6488" w:rsidR="00747B29" w:rsidRPr="0076513B" w:rsidRDefault="00747B29" w:rsidP="00C56C52">
      <w:pPr>
        <w:pStyle w:val="5"/>
        <w:shd w:val="clear" w:color="auto" w:fill="auto"/>
        <w:spacing w:before="0" w:after="0"/>
        <w:ind w:left="80" w:right="6520" w:firstLine="0"/>
      </w:pPr>
      <w:r w:rsidRPr="0076513B">
        <w:t xml:space="preserve">от </w:t>
      </w:r>
      <w:r w:rsidR="00661DA9">
        <w:t>25.03.</w:t>
      </w:r>
      <w:r w:rsidR="008D0C2B">
        <w:t xml:space="preserve"> </w:t>
      </w:r>
      <w:r w:rsidRPr="0076513B">
        <w:t>20</w:t>
      </w:r>
      <w:r w:rsidR="00804A47">
        <w:t>24</w:t>
      </w:r>
      <w:r w:rsidRPr="0076513B">
        <w:t xml:space="preserve"> г. № </w:t>
      </w:r>
      <w:r w:rsidR="00661DA9">
        <w:t>81</w:t>
      </w:r>
      <w:bookmarkStart w:id="1" w:name="_GoBack"/>
      <w:bookmarkEnd w:id="1"/>
    </w:p>
    <w:p w14:paraId="6A187069" w14:textId="3A38341C" w:rsidR="00747B29" w:rsidRDefault="00036D85" w:rsidP="0076513B">
      <w:pPr>
        <w:pStyle w:val="5"/>
        <w:shd w:val="clear" w:color="auto" w:fill="auto"/>
        <w:spacing w:before="0" w:after="0"/>
        <w:ind w:left="80" w:right="6520" w:firstLine="0"/>
        <w:jc w:val="both"/>
      </w:pPr>
      <w:r>
        <w:t xml:space="preserve"> д</w:t>
      </w:r>
      <w:r w:rsidR="000B79C2">
        <w:t xml:space="preserve">. </w:t>
      </w:r>
      <w:proofErr w:type="spellStart"/>
      <w:r w:rsidR="004356D0">
        <w:t>Подлесные</w:t>
      </w:r>
      <w:proofErr w:type="spellEnd"/>
      <w:r w:rsidR="004356D0">
        <w:t xml:space="preserve"> Новоселки</w:t>
      </w:r>
    </w:p>
    <w:p w14:paraId="19CDDAF3" w14:textId="77777777" w:rsidR="00CA3037" w:rsidRPr="0076513B" w:rsidRDefault="00CA3037" w:rsidP="0076513B">
      <w:pPr>
        <w:pStyle w:val="5"/>
        <w:shd w:val="clear" w:color="auto" w:fill="auto"/>
        <w:spacing w:before="0" w:after="0"/>
        <w:ind w:left="80" w:right="6520" w:firstLine="0"/>
        <w:jc w:val="both"/>
      </w:pPr>
    </w:p>
    <w:p w14:paraId="469D5A97" w14:textId="77777777" w:rsidR="00747B29" w:rsidRPr="0076513B" w:rsidRDefault="00747B29" w:rsidP="0076513B">
      <w:pPr>
        <w:pStyle w:val="20"/>
        <w:shd w:val="clear" w:color="auto" w:fill="auto"/>
        <w:spacing w:after="0" w:line="260" w:lineRule="exact"/>
        <w:ind w:left="80"/>
        <w:jc w:val="both"/>
        <w:rPr>
          <w:b w:val="0"/>
          <w:i w:val="0"/>
          <w:sz w:val="28"/>
          <w:szCs w:val="28"/>
        </w:rPr>
      </w:pPr>
      <w:r w:rsidRPr="0076513B">
        <w:rPr>
          <w:b w:val="0"/>
          <w:i w:val="0"/>
          <w:sz w:val="28"/>
          <w:szCs w:val="28"/>
        </w:rPr>
        <w:t>«О земельном налоге»</w:t>
      </w:r>
    </w:p>
    <w:p w14:paraId="1DA922A8" w14:textId="77777777" w:rsidR="0067286D" w:rsidRPr="0076513B" w:rsidRDefault="0067286D" w:rsidP="0076513B">
      <w:pPr>
        <w:jc w:val="both"/>
      </w:pPr>
    </w:p>
    <w:p w14:paraId="7CA34BAA" w14:textId="37E73178" w:rsidR="00747B29" w:rsidRPr="0076513B" w:rsidRDefault="00747B29" w:rsidP="0076513B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76513B">
        <w:t xml:space="preserve">        </w:t>
      </w:r>
      <w:r w:rsidRPr="0076513B">
        <w:rPr>
          <w:sz w:val="28"/>
          <w:szCs w:val="28"/>
        </w:rPr>
        <w:t xml:space="preserve">На основании главы 31 «Земельный налог» части второй Налогового Кодекса Российской Федерации </w:t>
      </w:r>
      <w:proofErr w:type="spellStart"/>
      <w:r w:rsidR="004356D0">
        <w:rPr>
          <w:sz w:val="28"/>
          <w:szCs w:val="28"/>
        </w:rPr>
        <w:t>Подлесно-Новосельский</w:t>
      </w:r>
      <w:proofErr w:type="spellEnd"/>
      <w:r w:rsidR="00ED76F0">
        <w:rPr>
          <w:sz w:val="28"/>
          <w:szCs w:val="28"/>
        </w:rPr>
        <w:t xml:space="preserve"> сельский</w:t>
      </w:r>
      <w:r w:rsidR="004B25C0">
        <w:rPr>
          <w:sz w:val="28"/>
          <w:szCs w:val="28"/>
        </w:rPr>
        <w:t xml:space="preserve"> </w:t>
      </w:r>
      <w:r w:rsidR="004B25C0" w:rsidRPr="0076513B">
        <w:rPr>
          <w:sz w:val="28"/>
          <w:szCs w:val="28"/>
        </w:rPr>
        <w:t>Совет</w:t>
      </w:r>
      <w:r w:rsidRPr="0076513B">
        <w:rPr>
          <w:sz w:val="28"/>
          <w:szCs w:val="28"/>
        </w:rPr>
        <w:t xml:space="preserve"> народных депутатов</w:t>
      </w:r>
    </w:p>
    <w:p w14:paraId="1F9AA149" w14:textId="77777777" w:rsidR="00B25D2D" w:rsidRPr="0076513B" w:rsidRDefault="00B25D2D" w:rsidP="0076513B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sz w:val="28"/>
          <w:szCs w:val="28"/>
        </w:rPr>
      </w:pPr>
    </w:p>
    <w:p w14:paraId="0A2A2FFC" w14:textId="77777777" w:rsidR="00747B29" w:rsidRPr="0076513B" w:rsidRDefault="00C56C52" w:rsidP="0076513B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7B29" w:rsidRPr="0076513B">
        <w:rPr>
          <w:sz w:val="28"/>
          <w:szCs w:val="28"/>
        </w:rPr>
        <w:t>Решил:</w:t>
      </w:r>
    </w:p>
    <w:p w14:paraId="0F7F8E72" w14:textId="77777777" w:rsidR="00B25D2D" w:rsidRPr="0076513B" w:rsidRDefault="00B25D2D" w:rsidP="0076513B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sz w:val="28"/>
          <w:szCs w:val="28"/>
        </w:rPr>
      </w:pPr>
    </w:p>
    <w:p w14:paraId="2B887239" w14:textId="00B72884" w:rsidR="00B25D2D" w:rsidRDefault="00B25D2D" w:rsidP="00C56C52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76513B">
        <w:rPr>
          <w:sz w:val="28"/>
          <w:szCs w:val="28"/>
        </w:rPr>
        <w:t xml:space="preserve">         1. Ввести земельный налог на территории </w:t>
      </w:r>
      <w:proofErr w:type="spellStart"/>
      <w:r w:rsidR="004356D0">
        <w:rPr>
          <w:sz w:val="28"/>
          <w:szCs w:val="28"/>
        </w:rPr>
        <w:t>Подлесно</w:t>
      </w:r>
      <w:proofErr w:type="spellEnd"/>
      <w:r w:rsidR="004356D0">
        <w:rPr>
          <w:sz w:val="28"/>
          <w:szCs w:val="28"/>
        </w:rPr>
        <w:t>-Новосельского</w:t>
      </w:r>
      <w:r w:rsidR="00ED76F0">
        <w:rPr>
          <w:sz w:val="28"/>
          <w:szCs w:val="28"/>
        </w:rPr>
        <w:t xml:space="preserve"> сельского </w:t>
      </w:r>
      <w:r w:rsidRPr="0076513B">
        <w:rPr>
          <w:sz w:val="28"/>
          <w:szCs w:val="28"/>
        </w:rPr>
        <w:t>поселения.</w:t>
      </w:r>
    </w:p>
    <w:p w14:paraId="2C92C123" w14:textId="77777777" w:rsidR="0055488A" w:rsidRDefault="0055488A" w:rsidP="00C56C52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14:paraId="150819AF" w14:textId="77777777" w:rsidR="00B25D2D" w:rsidRDefault="00B25D2D" w:rsidP="00C56C52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76513B">
        <w:rPr>
          <w:sz w:val="28"/>
          <w:szCs w:val="28"/>
        </w:rPr>
        <w:t xml:space="preserve">         2. Установить налоговые ставки:</w:t>
      </w:r>
    </w:p>
    <w:p w14:paraId="72CE0A5D" w14:textId="77777777" w:rsidR="0055488A" w:rsidRDefault="0055488A" w:rsidP="00C56C52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14:paraId="6570900A" w14:textId="77777777" w:rsidR="00B25D2D" w:rsidRPr="0076513B" w:rsidRDefault="0055488A" w:rsidP="00C56C52">
      <w:pPr>
        <w:pStyle w:val="5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D2D" w:rsidRPr="0076513B">
        <w:rPr>
          <w:sz w:val="28"/>
          <w:szCs w:val="28"/>
        </w:rPr>
        <w:t xml:space="preserve">2.1 </w:t>
      </w:r>
      <w:proofErr w:type="gramStart"/>
      <w:r w:rsidR="00C56C52">
        <w:rPr>
          <w:sz w:val="28"/>
          <w:szCs w:val="28"/>
        </w:rPr>
        <w:t>В</w:t>
      </w:r>
      <w:proofErr w:type="gramEnd"/>
      <w:r w:rsidR="00C56C52">
        <w:rPr>
          <w:sz w:val="28"/>
          <w:szCs w:val="28"/>
        </w:rPr>
        <w:t xml:space="preserve"> размере </w:t>
      </w:r>
      <w:r w:rsidR="00B25D2D" w:rsidRPr="0076513B">
        <w:rPr>
          <w:sz w:val="28"/>
          <w:szCs w:val="28"/>
        </w:rPr>
        <w:t xml:space="preserve">0,3 процента в отношении </w:t>
      </w:r>
      <w:r w:rsidR="00B25D2D" w:rsidRPr="0076513B">
        <w:rPr>
          <w:rStyle w:val="1"/>
          <w:color w:val="auto"/>
          <w:sz w:val="28"/>
          <w:szCs w:val="28"/>
        </w:rPr>
        <w:t>зе</w:t>
      </w:r>
      <w:r w:rsidR="00B25D2D" w:rsidRPr="0076513B">
        <w:rPr>
          <w:rStyle w:val="1"/>
          <w:color w:val="auto"/>
          <w:sz w:val="28"/>
          <w:szCs w:val="28"/>
        </w:rPr>
        <w:softHyphen/>
      </w:r>
      <w:r w:rsidR="00B25D2D" w:rsidRPr="0076513B">
        <w:rPr>
          <w:sz w:val="28"/>
          <w:szCs w:val="28"/>
        </w:rPr>
        <w:t>мельных участков:</w:t>
      </w:r>
    </w:p>
    <w:p w14:paraId="2A52AC05" w14:textId="77777777" w:rsidR="00B25D2D" w:rsidRPr="0076513B" w:rsidRDefault="0055488A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D2D" w:rsidRPr="0076513B">
        <w:rPr>
          <w:sz w:val="28"/>
          <w:szCs w:val="28"/>
        </w:rPr>
        <w:t xml:space="preserve">-отнесенных к землям сельскохозяйственного назначения или к землям в составе </w:t>
      </w:r>
      <w:r w:rsidR="00B25D2D" w:rsidRPr="0076513B">
        <w:rPr>
          <w:rStyle w:val="1"/>
          <w:color w:val="auto"/>
          <w:sz w:val="28"/>
          <w:szCs w:val="28"/>
        </w:rPr>
        <w:t xml:space="preserve">зон </w:t>
      </w:r>
      <w:r w:rsidR="00B25D2D" w:rsidRPr="0076513B">
        <w:rPr>
          <w:sz w:val="28"/>
          <w:szCs w:val="28"/>
        </w:rPr>
        <w:t xml:space="preserve">сельскохозяйственного использования в населенных пунктах и используемых для сельскохозяйственного производства; </w:t>
      </w:r>
    </w:p>
    <w:p w14:paraId="409E143B" w14:textId="680EB0DD" w:rsidR="00B25D2D" w:rsidRPr="0076513B" w:rsidRDefault="00B25D2D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 w:rsidRPr="0076513B">
        <w:rPr>
          <w:sz w:val="28"/>
          <w:szCs w:val="28"/>
        </w:rPr>
        <w:t xml:space="preserve">         -занятых жилищным фондом и </w:t>
      </w:r>
      <w:r w:rsidR="00804A47">
        <w:rPr>
          <w:sz w:val="28"/>
          <w:szCs w:val="28"/>
        </w:rPr>
        <w:t xml:space="preserve">(или) </w:t>
      </w:r>
      <w:r w:rsidRPr="0076513B">
        <w:rPr>
          <w:sz w:val="28"/>
          <w:szCs w:val="28"/>
        </w:rPr>
        <w:t xml:space="preserve">объектами инженерной инфраструктуры жилищно-коммунального комплекса (за исключением </w:t>
      </w:r>
      <w:r w:rsidR="00804A47">
        <w:rPr>
          <w:sz w:val="28"/>
          <w:szCs w:val="28"/>
        </w:rPr>
        <w:t>части</w:t>
      </w:r>
      <w:r w:rsidRPr="0076513B">
        <w:rPr>
          <w:sz w:val="28"/>
          <w:szCs w:val="28"/>
        </w:rPr>
        <w:t xml:space="preserve"> </w:t>
      </w:r>
      <w:r w:rsidRPr="0076513B">
        <w:rPr>
          <w:rStyle w:val="1"/>
          <w:color w:val="auto"/>
          <w:sz w:val="28"/>
          <w:szCs w:val="28"/>
        </w:rPr>
        <w:t>зе</w:t>
      </w:r>
      <w:r w:rsidRPr="0076513B">
        <w:rPr>
          <w:sz w:val="28"/>
          <w:szCs w:val="28"/>
        </w:rPr>
        <w:t>мельн</w:t>
      </w:r>
      <w:r w:rsidR="00804A47">
        <w:rPr>
          <w:sz w:val="28"/>
          <w:szCs w:val="28"/>
        </w:rPr>
        <w:t>ого</w:t>
      </w:r>
      <w:r w:rsidRPr="0076513B">
        <w:rPr>
          <w:sz w:val="28"/>
          <w:szCs w:val="28"/>
        </w:rPr>
        <w:t xml:space="preserve"> участ</w:t>
      </w:r>
      <w:r w:rsidR="00804A47">
        <w:rPr>
          <w:sz w:val="28"/>
          <w:szCs w:val="28"/>
        </w:rPr>
        <w:t>ка</w:t>
      </w:r>
      <w:r w:rsidRPr="0076513B">
        <w:rPr>
          <w:sz w:val="28"/>
          <w:szCs w:val="28"/>
        </w:rPr>
        <w:t>, приходящейся на объект</w:t>
      </w:r>
      <w:r w:rsidR="00804A47">
        <w:rPr>
          <w:sz w:val="28"/>
          <w:szCs w:val="28"/>
        </w:rPr>
        <w:t xml:space="preserve"> недвижимого имущества</w:t>
      </w:r>
      <w:r w:rsidRPr="0076513B">
        <w:rPr>
          <w:sz w:val="28"/>
          <w:szCs w:val="28"/>
        </w:rPr>
        <w:t xml:space="preserve">, не относящийся к </w:t>
      </w:r>
      <w:r w:rsidRPr="0076513B">
        <w:rPr>
          <w:rStyle w:val="1"/>
          <w:color w:val="auto"/>
          <w:sz w:val="28"/>
          <w:szCs w:val="28"/>
        </w:rPr>
        <w:t>жилищно</w:t>
      </w:r>
      <w:r w:rsidRPr="0076513B">
        <w:rPr>
          <w:rStyle w:val="1"/>
          <w:color w:val="auto"/>
          <w:sz w:val="28"/>
          <w:szCs w:val="28"/>
        </w:rPr>
        <w:softHyphen/>
        <w:t xml:space="preserve">му </w:t>
      </w:r>
      <w:r w:rsidRPr="0076513B">
        <w:rPr>
          <w:sz w:val="28"/>
          <w:szCs w:val="28"/>
        </w:rPr>
        <w:t xml:space="preserve">фонду и </w:t>
      </w:r>
      <w:r w:rsidR="00804A47">
        <w:rPr>
          <w:sz w:val="28"/>
          <w:szCs w:val="28"/>
        </w:rPr>
        <w:t xml:space="preserve">(или) </w:t>
      </w:r>
      <w:r w:rsidRPr="0076513B">
        <w:rPr>
          <w:sz w:val="28"/>
          <w:szCs w:val="28"/>
        </w:rPr>
        <w:t xml:space="preserve">к объектам инженерной инфраструктуры </w:t>
      </w:r>
      <w:r w:rsidRPr="0076513B">
        <w:rPr>
          <w:rStyle w:val="1"/>
          <w:color w:val="auto"/>
          <w:sz w:val="28"/>
          <w:szCs w:val="28"/>
        </w:rPr>
        <w:t>жилищно-</w:t>
      </w:r>
      <w:r w:rsidRPr="0076513B">
        <w:rPr>
          <w:sz w:val="28"/>
          <w:szCs w:val="28"/>
        </w:rPr>
        <w:t xml:space="preserve">коммунального комплекса) </w:t>
      </w:r>
      <w:r w:rsidRPr="0076513B">
        <w:rPr>
          <w:rStyle w:val="1"/>
          <w:color w:val="auto"/>
          <w:sz w:val="28"/>
          <w:szCs w:val="28"/>
        </w:rPr>
        <w:t>или приобретенных (</w:t>
      </w:r>
      <w:r w:rsidRPr="0076513B">
        <w:rPr>
          <w:sz w:val="28"/>
          <w:szCs w:val="28"/>
        </w:rPr>
        <w:t xml:space="preserve">предоставленных) для </w:t>
      </w:r>
      <w:r w:rsidRPr="0076513B">
        <w:rPr>
          <w:rStyle w:val="1"/>
          <w:color w:val="auto"/>
          <w:sz w:val="28"/>
          <w:szCs w:val="28"/>
        </w:rPr>
        <w:t>жилищного строи</w:t>
      </w:r>
      <w:r w:rsidRPr="0076513B">
        <w:rPr>
          <w:rStyle w:val="1"/>
          <w:color w:val="auto"/>
          <w:sz w:val="28"/>
          <w:szCs w:val="28"/>
        </w:rPr>
        <w:softHyphen/>
      </w:r>
      <w:r w:rsidRPr="0076513B">
        <w:rPr>
          <w:sz w:val="28"/>
          <w:szCs w:val="28"/>
        </w:rPr>
        <w:t>тельства</w:t>
      </w:r>
      <w:r w:rsidR="00804A47">
        <w:rPr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76513B">
        <w:rPr>
          <w:sz w:val="28"/>
          <w:szCs w:val="28"/>
        </w:rPr>
        <w:t>;</w:t>
      </w:r>
    </w:p>
    <w:p w14:paraId="0B7B022A" w14:textId="1FCD0076" w:rsidR="00B25D2D" w:rsidRPr="0076513B" w:rsidRDefault="00F4092D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 w:rsidRPr="0076513B">
        <w:rPr>
          <w:sz w:val="28"/>
          <w:szCs w:val="28"/>
        </w:rPr>
        <w:t xml:space="preserve">         </w:t>
      </w:r>
      <w:r w:rsidR="00B25D2D" w:rsidRPr="0076513B">
        <w:rPr>
          <w:sz w:val="28"/>
          <w:szCs w:val="28"/>
        </w:rPr>
        <w:t xml:space="preserve">- </w:t>
      </w:r>
      <w:r w:rsidR="00843724">
        <w:rPr>
          <w:sz w:val="28"/>
          <w:szCs w:val="28"/>
        </w:rPr>
        <w:t xml:space="preserve">не используемых в предпринимательской деятельности, </w:t>
      </w:r>
      <w:r w:rsidR="00B25D2D" w:rsidRPr="0076513B">
        <w:rPr>
          <w:rStyle w:val="1"/>
          <w:color w:val="auto"/>
          <w:sz w:val="28"/>
          <w:szCs w:val="28"/>
        </w:rPr>
        <w:t>приобретенных (</w:t>
      </w:r>
      <w:r w:rsidR="00B25D2D" w:rsidRPr="0076513B">
        <w:rPr>
          <w:sz w:val="28"/>
          <w:szCs w:val="28"/>
        </w:rPr>
        <w:t xml:space="preserve">предоставленных) для </w:t>
      </w:r>
      <w:r w:rsidR="0098680B">
        <w:rPr>
          <w:sz w:val="28"/>
          <w:szCs w:val="28"/>
        </w:rPr>
        <w:t xml:space="preserve">ведения </w:t>
      </w:r>
      <w:r w:rsidR="00B25D2D" w:rsidRPr="0076513B">
        <w:rPr>
          <w:sz w:val="28"/>
          <w:szCs w:val="28"/>
        </w:rPr>
        <w:t>личного подсобного хозяйства, садоводства</w:t>
      </w:r>
      <w:r w:rsidR="00843724">
        <w:rPr>
          <w:sz w:val="28"/>
          <w:szCs w:val="28"/>
        </w:rPr>
        <w:t xml:space="preserve"> или</w:t>
      </w:r>
      <w:r w:rsidR="00B25D2D" w:rsidRPr="0076513B">
        <w:rPr>
          <w:sz w:val="28"/>
          <w:szCs w:val="28"/>
        </w:rPr>
        <w:t xml:space="preserve"> ого</w:t>
      </w:r>
      <w:r w:rsidR="00B25D2D" w:rsidRPr="0076513B">
        <w:rPr>
          <w:sz w:val="28"/>
          <w:szCs w:val="28"/>
        </w:rPr>
        <w:softHyphen/>
        <w:t>родничества</w:t>
      </w:r>
      <w:r w:rsidR="00843724">
        <w:rPr>
          <w:sz w:val="28"/>
          <w:szCs w:val="28"/>
        </w:rPr>
        <w:t xml:space="preserve">, а также земельных </w:t>
      </w:r>
      <w:proofErr w:type="gramStart"/>
      <w:r w:rsidR="00843724">
        <w:rPr>
          <w:sz w:val="28"/>
          <w:szCs w:val="28"/>
        </w:rPr>
        <w:t>участков  общего</w:t>
      </w:r>
      <w:proofErr w:type="gramEnd"/>
      <w:r w:rsidR="00843724">
        <w:rPr>
          <w:sz w:val="28"/>
          <w:szCs w:val="28"/>
        </w:rPr>
        <w:t xml:space="preserve"> назначения, предусмотренных Федеральным законом от 29 июля 2017 года  № 217- ФЗ «О в</w:t>
      </w:r>
      <w:r w:rsidR="00F23739">
        <w:rPr>
          <w:sz w:val="28"/>
          <w:szCs w:val="28"/>
        </w:rPr>
        <w:t xml:space="preserve">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14:paraId="090EB9DC" w14:textId="77777777" w:rsidR="00B25D2D" w:rsidRDefault="00F4092D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 w:rsidRPr="0076513B">
        <w:rPr>
          <w:sz w:val="28"/>
          <w:szCs w:val="28"/>
        </w:rPr>
        <w:t xml:space="preserve">         </w:t>
      </w:r>
      <w:r w:rsidR="00B25D2D" w:rsidRPr="0076513B">
        <w:rPr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802927">
        <w:rPr>
          <w:sz w:val="28"/>
          <w:szCs w:val="28"/>
        </w:rPr>
        <w:t>;</w:t>
      </w:r>
    </w:p>
    <w:p w14:paraId="48366A50" w14:textId="2B9507A5" w:rsidR="00802927" w:rsidRPr="0076513B" w:rsidRDefault="00802927" w:rsidP="00157E3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="00157E32">
        <w:rPr>
          <w:sz w:val="28"/>
          <w:szCs w:val="28"/>
        </w:rPr>
        <w:t>занятых муниципальными учреждениями образования, культуры,</w:t>
      </w:r>
      <w:r w:rsidR="00C747D4" w:rsidRPr="00C747D4">
        <w:rPr>
          <w:sz w:val="28"/>
          <w:szCs w:val="28"/>
        </w:rPr>
        <w:t xml:space="preserve"> </w:t>
      </w:r>
      <w:r w:rsidR="00C747D4">
        <w:rPr>
          <w:sz w:val="28"/>
          <w:szCs w:val="28"/>
        </w:rPr>
        <w:t>искусства,</w:t>
      </w:r>
      <w:r w:rsidR="00157E32">
        <w:rPr>
          <w:sz w:val="28"/>
          <w:szCs w:val="28"/>
        </w:rPr>
        <w:t xml:space="preserve"> </w:t>
      </w:r>
      <w:proofErr w:type="spellStart"/>
      <w:r w:rsidR="00157E32">
        <w:rPr>
          <w:sz w:val="28"/>
          <w:szCs w:val="28"/>
        </w:rPr>
        <w:t>жили</w:t>
      </w:r>
      <w:r w:rsidR="000B79C2">
        <w:rPr>
          <w:sz w:val="28"/>
          <w:szCs w:val="28"/>
        </w:rPr>
        <w:t>щно</w:t>
      </w:r>
      <w:proofErr w:type="spellEnd"/>
      <w:r w:rsidR="000B79C2">
        <w:rPr>
          <w:sz w:val="28"/>
          <w:szCs w:val="28"/>
        </w:rPr>
        <w:t xml:space="preserve"> </w:t>
      </w:r>
      <w:r w:rsidR="00157E32">
        <w:rPr>
          <w:sz w:val="28"/>
          <w:szCs w:val="28"/>
        </w:rPr>
        <w:t xml:space="preserve">– коммунального хозяйства и органами местного самоуправления, финансируемыми из бюджета </w:t>
      </w:r>
      <w:proofErr w:type="spellStart"/>
      <w:r w:rsidR="00157E32">
        <w:rPr>
          <w:sz w:val="28"/>
          <w:szCs w:val="28"/>
        </w:rPr>
        <w:t>Севского</w:t>
      </w:r>
      <w:proofErr w:type="spellEnd"/>
      <w:r w:rsidR="00157E32">
        <w:rPr>
          <w:sz w:val="28"/>
          <w:szCs w:val="28"/>
        </w:rPr>
        <w:t xml:space="preserve"> муниципального района Брянской области и бюджета </w:t>
      </w:r>
      <w:proofErr w:type="spellStart"/>
      <w:r w:rsidR="00C747D4">
        <w:rPr>
          <w:sz w:val="28"/>
          <w:szCs w:val="28"/>
        </w:rPr>
        <w:t>Подлесно</w:t>
      </w:r>
      <w:proofErr w:type="spellEnd"/>
      <w:r w:rsidR="00C747D4">
        <w:rPr>
          <w:sz w:val="28"/>
          <w:szCs w:val="28"/>
        </w:rPr>
        <w:t>-Новосельского сельского</w:t>
      </w:r>
      <w:r w:rsidR="00E22AC2">
        <w:rPr>
          <w:sz w:val="28"/>
          <w:szCs w:val="28"/>
        </w:rPr>
        <w:t xml:space="preserve"> поселения </w:t>
      </w:r>
      <w:proofErr w:type="spellStart"/>
      <w:r w:rsidR="00157E32">
        <w:rPr>
          <w:sz w:val="28"/>
          <w:szCs w:val="28"/>
        </w:rPr>
        <w:t>Севского</w:t>
      </w:r>
      <w:proofErr w:type="spellEnd"/>
      <w:r w:rsidR="00157E32">
        <w:rPr>
          <w:sz w:val="28"/>
          <w:szCs w:val="28"/>
        </w:rPr>
        <w:t xml:space="preserve"> муниципального района Брянской области.</w:t>
      </w:r>
    </w:p>
    <w:p w14:paraId="6A9962B7" w14:textId="77777777" w:rsidR="00E76E3C" w:rsidRDefault="00BE7781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640" w:firstLine="0"/>
        <w:jc w:val="both"/>
        <w:rPr>
          <w:sz w:val="28"/>
          <w:szCs w:val="28"/>
        </w:rPr>
      </w:pPr>
      <w:r w:rsidRPr="00C56C52">
        <w:rPr>
          <w:sz w:val="28"/>
          <w:szCs w:val="28"/>
        </w:rPr>
        <w:t xml:space="preserve">        2.2</w:t>
      </w:r>
      <w:r w:rsidR="00C56C52">
        <w:rPr>
          <w:sz w:val="28"/>
          <w:szCs w:val="28"/>
        </w:rPr>
        <w:t xml:space="preserve"> </w:t>
      </w:r>
      <w:proofErr w:type="gramStart"/>
      <w:r w:rsidR="00C56C52">
        <w:rPr>
          <w:sz w:val="28"/>
          <w:szCs w:val="28"/>
        </w:rPr>
        <w:t>В</w:t>
      </w:r>
      <w:proofErr w:type="gramEnd"/>
      <w:r w:rsidR="00C56C52">
        <w:rPr>
          <w:sz w:val="28"/>
          <w:szCs w:val="28"/>
        </w:rPr>
        <w:t xml:space="preserve"> </w:t>
      </w:r>
      <w:r w:rsidRPr="00C56C52">
        <w:rPr>
          <w:sz w:val="28"/>
          <w:szCs w:val="28"/>
        </w:rPr>
        <w:t>размере 1,5 процента в отношении прочих земельных участков.</w:t>
      </w:r>
    </w:p>
    <w:p w14:paraId="196CF6A7" w14:textId="77777777" w:rsidR="009E45E3" w:rsidRPr="00C56C52" w:rsidRDefault="009E45E3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640" w:firstLine="0"/>
        <w:jc w:val="both"/>
        <w:rPr>
          <w:sz w:val="28"/>
          <w:szCs w:val="28"/>
        </w:rPr>
      </w:pPr>
    </w:p>
    <w:p w14:paraId="043F14ED" w14:textId="77777777" w:rsidR="00FA6185" w:rsidRDefault="0040505B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        3.</w:t>
      </w:r>
      <w:r w:rsidR="00FA6185"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и сроки уплаты налога:</w:t>
      </w:r>
    </w:p>
    <w:p w14:paraId="03127AAE" w14:textId="77777777" w:rsidR="009E45E3" w:rsidRPr="0076513B" w:rsidRDefault="009E45E3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72EC35" w14:textId="77777777" w:rsidR="0098680B" w:rsidRDefault="0098680B" w:rsidP="0098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 Порядок и сроки уплаты земельного налога и авансовых платежей по налогу налогоплательщиками – организациями осуществляется в соответствии с пунктом 1 статьи 397 Налогового кодекса Российской Федерации.</w:t>
      </w:r>
    </w:p>
    <w:p w14:paraId="79DC9EEB" w14:textId="08328CB9" w:rsidR="0098680B" w:rsidRDefault="0098680B" w:rsidP="009868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 Налогоплательщики - физические лица, уплачивают земельный налог в соответствии с пунктом 1 статьи 397 Налогового кодекса Российской Федерации.</w:t>
      </w:r>
    </w:p>
    <w:p w14:paraId="6DC9AC99" w14:textId="77777777" w:rsidR="0055488A" w:rsidRPr="0076513B" w:rsidRDefault="0055488A" w:rsidP="00C56C5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CEF5AB9" w14:textId="77777777" w:rsidR="0076513B" w:rsidRDefault="00422491" w:rsidP="00C56C52">
      <w:pPr>
        <w:pStyle w:val="5"/>
        <w:shd w:val="clear" w:color="auto" w:fill="auto"/>
        <w:tabs>
          <w:tab w:val="left" w:pos="1316"/>
          <w:tab w:val="left" w:pos="1983"/>
        </w:tabs>
        <w:spacing w:before="0" w:after="0" w:line="240" w:lineRule="auto"/>
        <w:ind w:left="260" w:right="260" w:firstLine="0"/>
        <w:jc w:val="both"/>
        <w:rPr>
          <w:sz w:val="28"/>
          <w:szCs w:val="28"/>
        </w:rPr>
      </w:pPr>
      <w:r w:rsidRPr="00C56C52">
        <w:rPr>
          <w:sz w:val="28"/>
          <w:szCs w:val="28"/>
          <w:lang w:eastAsia="ru-RU"/>
        </w:rPr>
        <w:t xml:space="preserve">     </w:t>
      </w:r>
      <w:r w:rsidR="00393BF4" w:rsidRPr="00C56C52">
        <w:rPr>
          <w:sz w:val="28"/>
          <w:szCs w:val="28"/>
          <w:lang w:eastAsia="ru-RU"/>
        </w:rPr>
        <w:t xml:space="preserve">4. </w:t>
      </w:r>
      <w:r w:rsidR="0076513B" w:rsidRPr="00C56C52">
        <w:rPr>
          <w:sz w:val="28"/>
          <w:szCs w:val="28"/>
        </w:rPr>
        <w:t>Налоговые льготы, основания и порядок их применения:</w:t>
      </w:r>
    </w:p>
    <w:p w14:paraId="35784FD6" w14:textId="77777777" w:rsidR="0055488A" w:rsidRPr="00C56C52" w:rsidRDefault="0055488A" w:rsidP="00C56C52">
      <w:pPr>
        <w:pStyle w:val="5"/>
        <w:shd w:val="clear" w:color="auto" w:fill="auto"/>
        <w:tabs>
          <w:tab w:val="left" w:pos="1316"/>
          <w:tab w:val="left" w:pos="1983"/>
        </w:tabs>
        <w:spacing w:before="0" w:after="0" w:line="240" w:lineRule="auto"/>
        <w:ind w:left="260" w:right="260" w:firstLine="0"/>
        <w:jc w:val="both"/>
        <w:rPr>
          <w:sz w:val="28"/>
          <w:szCs w:val="28"/>
        </w:rPr>
      </w:pPr>
    </w:p>
    <w:p w14:paraId="639B9C7B" w14:textId="77777777" w:rsidR="00393BF4" w:rsidRPr="0076513B" w:rsidRDefault="00422491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B6DF7" w:rsidRPr="0076513B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393BF4"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13B" w:rsidRPr="0076513B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93BF4"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изические лица и организации, указанные в статье 395 Налогового </w:t>
      </w:r>
      <w:r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93BF4" w:rsidRPr="0076513B">
        <w:rPr>
          <w:rFonts w:ascii="Times New Roman" w:hAnsi="Times New Roman" w:cs="Times New Roman"/>
          <w:sz w:val="28"/>
          <w:szCs w:val="28"/>
          <w:lang w:eastAsia="ru-RU"/>
        </w:rPr>
        <w:t>кодекса Российской Федерации.</w:t>
      </w:r>
    </w:p>
    <w:p w14:paraId="63CF0F6C" w14:textId="77777777" w:rsidR="00927ABB" w:rsidRPr="00036D85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  4.</w:t>
      </w:r>
      <w:r w:rsidRPr="00036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76513B" w:rsidRPr="00036D8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категории налогоплательщиков</w:t>
      </w:r>
      <w:r w:rsidR="00927ABB" w:rsidRPr="00036D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8F7BED" w14:textId="2A8B4C76" w:rsidR="00927ABB" w:rsidRPr="00036D85" w:rsidRDefault="006475A3" w:rsidP="006475A3">
      <w:pPr>
        <w:pStyle w:val="5"/>
        <w:shd w:val="clear" w:color="auto" w:fill="auto"/>
        <w:tabs>
          <w:tab w:val="left" w:pos="957"/>
        </w:tabs>
        <w:spacing w:before="0" w:after="0" w:line="317" w:lineRule="exact"/>
        <w:ind w:firstLine="0"/>
        <w:jc w:val="both"/>
        <w:rPr>
          <w:color w:val="000000" w:themeColor="text1"/>
          <w:sz w:val="28"/>
          <w:szCs w:val="28"/>
        </w:rPr>
      </w:pPr>
      <w:r w:rsidRPr="00036D85">
        <w:rPr>
          <w:color w:val="000000" w:themeColor="text1"/>
          <w:sz w:val="28"/>
          <w:szCs w:val="28"/>
        </w:rPr>
        <w:t xml:space="preserve">         1) </w:t>
      </w:r>
      <w:r w:rsidR="00927ABB" w:rsidRPr="00036D85">
        <w:rPr>
          <w:color w:val="000000" w:themeColor="text1"/>
          <w:sz w:val="28"/>
          <w:szCs w:val="28"/>
        </w:rPr>
        <w:t>земли общего пользования населенных пунктов</w:t>
      </w:r>
      <w:r w:rsidRPr="00036D85">
        <w:rPr>
          <w:color w:val="000000" w:themeColor="text1"/>
          <w:sz w:val="28"/>
          <w:szCs w:val="28"/>
        </w:rPr>
        <w:t xml:space="preserve"> </w:t>
      </w:r>
      <w:r w:rsidR="00927ABB" w:rsidRPr="00036D85">
        <w:rPr>
          <w:color w:val="000000" w:themeColor="text1"/>
          <w:sz w:val="28"/>
          <w:szCs w:val="28"/>
        </w:rPr>
        <w:t xml:space="preserve">(к землям общего пользования населенных пунктов относятся </w:t>
      </w:r>
      <w:r w:rsidR="00927ABB" w:rsidRPr="00036D85">
        <w:rPr>
          <w:rStyle w:val="1"/>
          <w:color w:val="000000" w:themeColor="text1"/>
          <w:sz w:val="28"/>
          <w:szCs w:val="28"/>
        </w:rPr>
        <w:t>земли, ис</w:t>
      </w:r>
      <w:r w:rsidR="00927ABB" w:rsidRPr="00036D85">
        <w:rPr>
          <w:rStyle w:val="1"/>
          <w:color w:val="000000" w:themeColor="text1"/>
          <w:sz w:val="28"/>
          <w:szCs w:val="28"/>
        </w:rPr>
        <w:softHyphen/>
      </w:r>
      <w:r w:rsidR="00927ABB" w:rsidRPr="00036D85">
        <w:rPr>
          <w:color w:val="000000" w:themeColor="text1"/>
          <w:sz w:val="28"/>
          <w:szCs w:val="28"/>
        </w:rPr>
        <w:t xml:space="preserve">пользуемые в качестве путей сообщения (площади, улицы, </w:t>
      </w:r>
      <w:r w:rsidR="00927ABB" w:rsidRPr="00036D85">
        <w:rPr>
          <w:rStyle w:val="1"/>
          <w:color w:val="000000" w:themeColor="text1"/>
          <w:sz w:val="28"/>
          <w:szCs w:val="28"/>
        </w:rPr>
        <w:t>проезды, набе</w:t>
      </w:r>
      <w:r w:rsidR="00927ABB" w:rsidRPr="00036D85">
        <w:rPr>
          <w:rStyle w:val="1"/>
          <w:color w:val="000000" w:themeColor="text1"/>
          <w:sz w:val="28"/>
          <w:szCs w:val="28"/>
        </w:rPr>
        <w:softHyphen/>
      </w:r>
      <w:r w:rsidR="00927ABB" w:rsidRPr="00036D85">
        <w:rPr>
          <w:color w:val="000000" w:themeColor="text1"/>
          <w:sz w:val="28"/>
          <w:szCs w:val="28"/>
        </w:rPr>
        <w:t xml:space="preserve">режные, дороги), для удовлетворения культурно-бытовых потребностей </w:t>
      </w:r>
      <w:r w:rsidR="00927ABB" w:rsidRPr="00036D85">
        <w:rPr>
          <w:rStyle w:val="1"/>
          <w:color w:val="000000" w:themeColor="text1"/>
          <w:sz w:val="28"/>
          <w:szCs w:val="28"/>
        </w:rPr>
        <w:t>на</w:t>
      </w:r>
      <w:r w:rsidR="00927ABB" w:rsidRPr="00036D85">
        <w:rPr>
          <w:rStyle w:val="1"/>
          <w:color w:val="000000" w:themeColor="text1"/>
          <w:sz w:val="28"/>
          <w:szCs w:val="28"/>
        </w:rPr>
        <w:softHyphen/>
      </w:r>
      <w:r w:rsidR="00927ABB" w:rsidRPr="00036D85">
        <w:rPr>
          <w:color w:val="000000" w:themeColor="text1"/>
          <w:sz w:val="28"/>
          <w:szCs w:val="28"/>
        </w:rPr>
        <w:t xml:space="preserve">селения (парки, лесопарки, скверы, сады, бульвары, водоемы, </w:t>
      </w:r>
      <w:r w:rsidR="00927ABB" w:rsidRPr="00036D85">
        <w:rPr>
          <w:rStyle w:val="1"/>
          <w:color w:val="000000" w:themeColor="text1"/>
          <w:sz w:val="28"/>
          <w:szCs w:val="28"/>
        </w:rPr>
        <w:t>пляжи), поли</w:t>
      </w:r>
      <w:r w:rsidR="00927ABB" w:rsidRPr="00036D85">
        <w:rPr>
          <w:rStyle w:val="1"/>
          <w:color w:val="000000" w:themeColor="text1"/>
          <w:sz w:val="28"/>
          <w:szCs w:val="28"/>
        </w:rPr>
        <w:softHyphen/>
      </w:r>
      <w:r w:rsidR="00927ABB" w:rsidRPr="00036D85">
        <w:rPr>
          <w:color w:val="000000" w:themeColor="text1"/>
          <w:sz w:val="28"/>
          <w:szCs w:val="28"/>
        </w:rPr>
        <w:t>гоны для захоронения не</w:t>
      </w:r>
      <w:r w:rsidR="00243858">
        <w:rPr>
          <w:color w:val="000000" w:themeColor="text1"/>
          <w:sz w:val="28"/>
          <w:szCs w:val="28"/>
        </w:rPr>
        <w:t xml:space="preserve"> утилизиро</w:t>
      </w:r>
      <w:r w:rsidR="00927ABB" w:rsidRPr="00036D85">
        <w:rPr>
          <w:color w:val="000000" w:themeColor="text1"/>
          <w:sz w:val="28"/>
          <w:szCs w:val="28"/>
        </w:rPr>
        <w:t xml:space="preserve">ванных промышленных отходов, </w:t>
      </w:r>
      <w:r w:rsidR="00927ABB" w:rsidRPr="00036D85">
        <w:rPr>
          <w:rStyle w:val="1"/>
          <w:color w:val="000000" w:themeColor="text1"/>
          <w:sz w:val="28"/>
          <w:szCs w:val="28"/>
        </w:rPr>
        <w:t xml:space="preserve">полигонов </w:t>
      </w:r>
      <w:r w:rsidR="00927ABB" w:rsidRPr="00036D85">
        <w:rPr>
          <w:color w:val="000000" w:themeColor="text1"/>
          <w:sz w:val="28"/>
          <w:szCs w:val="28"/>
        </w:rPr>
        <w:t xml:space="preserve">бытовых отходов и мусороперерабатывающих предприятий, и другие </w:t>
      </w:r>
      <w:r w:rsidR="00927ABB" w:rsidRPr="00036D85">
        <w:rPr>
          <w:rStyle w:val="1"/>
          <w:color w:val="000000" w:themeColor="text1"/>
          <w:sz w:val="28"/>
          <w:szCs w:val="28"/>
        </w:rPr>
        <w:t xml:space="preserve">земли, </w:t>
      </w:r>
      <w:r w:rsidR="00927ABB" w:rsidRPr="00036D85">
        <w:rPr>
          <w:color w:val="000000" w:themeColor="text1"/>
          <w:sz w:val="28"/>
          <w:szCs w:val="28"/>
        </w:rPr>
        <w:t>служащие для удовлетворения нужд города</w:t>
      </w:r>
      <w:r w:rsidR="00927ABB" w:rsidRPr="00036D85">
        <w:rPr>
          <w:rStyle w:val="1"/>
          <w:color w:val="000000" w:themeColor="text1"/>
          <w:sz w:val="28"/>
          <w:szCs w:val="28"/>
        </w:rPr>
        <w:t>);</w:t>
      </w:r>
      <w:r w:rsidR="000B79C2" w:rsidRPr="00036D85">
        <w:rPr>
          <w:rStyle w:val="1"/>
          <w:color w:val="000000" w:themeColor="text1"/>
          <w:sz w:val="28"/>
          <w:szCs w:val="28"/>
        </w:rPr>
        <w:t xml:space="preserve"> </w:t>
      </w:r>
    </w:p>
    <w:p w14:paraId="3091F6D6" w14:textId="77777777" w:rsidR="004B6DF7" w:rsidRPr="00036D85" w:rsidRDefault="0076513B" w:rsidP="00C56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5A3" w:rsidRPr="00036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2)</w:t>
      </w:r>
      <w:r w:rsidRPr="00036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</w:t>
      </w:r>
      <w:r w:rsidR="006475A3" w:rsidRPr="00036D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36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6475A3" w:rsidRPr="00036D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36D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B72B02" w14:textId="77777777" w:rsidR="004B6DF7" w:rsidRPr="0055488A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488A">
        <w:rPr>
          <w:rFonts w:ascii="Times New Roman" w:hAnsi="Times New Roman" w:cs="Times New Roman"/>
          <w:sz w:val="28"/>
          <w:szCs w:val="28"/>
        </w:rPr>
        <w:t>а) в размере 75 процентов в отношении земельных участков, не превышающих 3000 квадратных метров:</w:t>
      </w:r>
    </w:p>
    <w:p w14:paraId="0FF9DF92" w14:textId="77777777"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пенсионеры, зарегистрированные на территории городского поселения и получающих пенсии, назначенные в порядке, установленном пенсионным законодательством Российской Федерации;</w:t>
      </w:r>
    </w:p>
    <w:p w14:paraId="0002907A" w14:textId="77777777"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инвалиды </w:t>
      </w:r>
      <w:r w:rsidRPr="007651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513B">
        <w:rPr>
          <w:rFonts w:ascii="Times New Roman" w:hAnsi="Times New Roman" w:cs="Times New Roman"/>
          <w:sz w:val="28"/>
          <w:szCs w:val="28"/>
        </w:rPr>
        <w:t xml:space="preserve"> группы инвалидности;</w:t>
      </w:r>
    </w:p>
    <w:p w14:paraId="7D6D40C7" w14:textId="77777777"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родители, приемные родители, опекуны, попечители трех и более детей.</w:t>
      </w:r>
    </w:p>
    <w:p w14:paraId="635B15CB" w14:textId="77777777" w:rsidR="004B6DF7" w:rsidRPr="0055488A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8A">
        <w:rPr>
          <w:rFonts w:ascii="Times New Roman" w:hAnsi="Times New Roman" w:cs="Times New Roman"/>
          <w:sz w:val="28"/>
          <w:szCs w:val="28"/>
        </w:rPr>
        <w:t xml:space="preserve">       б) в размере 100 процентов:</w:t>
      </w:r>
    </w:p>
    <w:p w14:paraId="385FEBFB" w14:textId="77777777"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инвалиды </w:t>
      </w:r>
      <w:r w:rsidRPr="007651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13B">
        <w:rPr>
          <w:rFonts w:ascii="Times New Roman" w:hAnsi="Times New Roman" w:cs="Times New Roman"/>
          <w:sz w:val="28"/>
          <w:szCs w:val="28"/>
        </w:rPr>
        <w:t xml:space="preserve"> и </w:t>
      </w:r>
      <w:r w:rsidRPr="007651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513B">
        <w:rPr>
          <w:rFonts w:ascii="Times New Roman" w:hAnsi="Times New Roman" w:cs="Times New Roman"/>
          <w:sz w:val="28"/>
          <w:szCs w:val="28"/>
        </w:rPr>
        <w:t xml:space="preserve"> группы инвалидности;</w:t>
      </w:r>
    </w:p>
    <w:p w14:paraId="52ECD0DA" w14:textId="77777777"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дети-сироты;</w:t>
      </w:r>
    </w:p>
    <w:p w14:paraId="62151EC6" w14:textId="77777777"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дети, оставшиеся без попечения родителей; </w:t>
      </w:r>
    </w:p>
    <w:p w14:paraId="5F4A7B21" w14:textId="77777777"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инвалиды с детства;</w:t>
      </w:r>
    </w:p>
    <w:p w14:paraId="47627BBA" w14:textId="77777777"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несовершеннолетние дети, являющиеся членами многодетной семьи, в том числе из приемных семей и принятые под опеку (попечительство).</w:t>
      </w:r>
    </w:p>
    <w:p w14:paraId="7F5F042C" w14:textId="398598EA" w:rsidR="00B466D9" w:rsidRDefault="0076513B" w:rsidP="0083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</w:t>
      </w:r>
      <w:r w:rsidR="00B466D9" w:rsidRPr="0076513B">
        <w:rPr>
          <w:rFonts w:ascii="Times New Roman" w:hAnsi="Times New Roman" w:cs="Times New Roman"/>
          <w:sz w:val="28"/>
          <w:szCs w:val="28"/>
        </w:rPr>
        <w:t>Для перечисленных категорий налогоплательщиков – физических лиц льгота предоставляется по одному из указанных оснований, в отношении одного земельного участка, относящегося к землям населенных пунктов</w:t>
      </w:r>
      <w:r w:rsidR="00830EC9">
        <w:rPr>
          <w:rFonts w:ascii="Times New Roman" w:hAnsi="Times New Roman" w:cs="Times New Roman"/>
          <w:sz w:val="28"/>
          <w:szCs w:val="28"/>
        </w:rPr>
        <w:t xml:space="preserve"> в соответствии с абзацем 2 и 3 пункта 2.1 части 2. </w:t>
      </w:r>
    </w:p>
    <w:p w14:paraId="7EDF9C6E" w14:textId="32D15DBC" w:rsidR="003F450D" w:rsidRDefault="003F450D" w:rsidP="0083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3)</w:t>
      </w:r>
      <w:r w:rsidR="00BB07A0">
        <w:rPr>
          <w:rFonts w:ascii="Times New Roman" w:hAnsi="Times New Roman" w:cs="Times New Roman"/>
          <w:sz w:val="28"/>
          <w:szCs w:val="28"/>
        </w:rPr>
        <w:t xml:space="preserve"> в размере 50% от исчисленной суммы налога в отношении одного земельного участка, расположенного на территории </w:t>
      </w:r>
      <w:proofErr w:type="spellStart"/>
      <w:r w:rsidR="00C747D4"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 w:rsidR="00C747D4">
        <w:rPr>
          <w:rFonts w:ascii="Times New Roman" w:hAnsi="Times New Roman" w:cs="Times New Roman"/>
          <w:sz w:val="28"/>
          <w:szCs w:val="28"/>
        </w:rPr>
        <w:t>-Новосельского</w:t>
      </w:r>
      <w:r w:rsidR="00BB07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07A0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BB07A0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9A762D">
        <w:rPr>
          <w:rFonts w:ascii="Times New Roman" w:hAnsi="Times New Roman" w:cs="Times New Roman"/>
          <w:sz w:val="28"/>
          <w:szCs w:val="28"/>
        </w:rPr>
        <w:t xml:space="preserve"> в 15 км зоне от границы с Украиной, а именно: </w:t>
      </w:r>
      <w:r w:rsidR="00C747D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747D4">
        <w:rPr>
          <w:rFonts w:ascii="Times New Roman" w:hAnsi="Times New Roman" w:cs="Times New Roman"/>
          <w:sz w:val="28"/>
          <w:szCs w:val="28"/>
        </w:rPr>
        <w:t>Грудская</w:t>
      </w:r>
      <w:proofErr w:type="spellEnd"/>
      <w:r w:rsidR="00C747D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C747D4">
        <w:rPr>
          <w:rFonts w:ascii="Times New Roman" w:hAnsi="Times New Roman" w:cs="Times New Roman"/>
          <w:sz w:val="28"/>
          <w:szCs w:val="28"/>
        </w:rPr>
        <w:t>Подывотье</w:t>
      </w:r>
      <w:proofErr w:type="spellEnd"/>
      <w:r w:rsidR="00C747D4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C747D4">
        <w:rPr>
          <w:rFonts w:ascii="Times New Roman" w:hAnsi="Times New Roman" w:cs="Times New Roman"/>
          <w:sz w:val="28"/>
          <w:szCs w:val="28"/>
        </w:rPr>
        <w:t>Лутицкий</w:t>
      </w:r>
      <w:proofErr w:type="spellEnd"/>
      <w:r w:rsidR="00C747D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C747D4">
        <w:rPr>
          <w:rFonts w:ascii="Times New Roman" w:hAnsi="Times New Roman" w:cs="Times New Roman"/>
          <w:sz w:val="28"/>
          <w:szCs w:val="28"/>
        </w:rPr>
        <w:t>Саранчино</w:t>
      </w:r>
      <w:proofErr w:type="spellEnd"/>
      <w:r w:rsidR="00C747D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C747D4">
        <w:rPr>
          <w:rFonts w:ascii="Times New Roman" w:hAnsi="Times New Roman" w:cs="Times New Roman"/>
          <w:sz w:val="28"/>
          <w:szCs w:val="28"/>
        </w:rPr>
        <w:t>Подлесные</w:t>
      </w:r>
      <w:proofErr w:type="spellEnd"/>
      <w:r w:rsidR="00C747D4">
        <w:rPr>
          <w:rFonts w:ascii="Times New Roman" w:hAnsi="Times New Roman" w:cs="Times New Roman"/>
          <w:sz w:val="28"/>
          <w:szCs w:val="28"/>
        </w:rPr>
        <w:t xml:space="preserve"> Новоселки, п. Первый, п. Второй, п. Поляна</w:t>
      </w:r>
      <w:r w:rsidR="009A762D">
        <w:rPr>
          <w:rFonts w:ascii="Times New Roman" w:hAnsi="Times New Roman" w:cs="Times New Roman"/>
          <w:sz w:val="28"/>
          <w:szCs w:val="28"/>
        </w:rPr>
        <w:t>,</w:t>
      </w:r>
      <w:r w:rsidR="00C747D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747D4">
        <w:rPr>
          <w:rFonts w:ascii="Times New Roman" w:hAnsi="Times New Roman" w:cs="Times New Roman"/>
          <w:sz w:val="28"/>
          <w:szCs w:val="28"/>
        </w:rPr>
        <w:t>Орлия</w:t>
      </w:r>
      <w:proofErr w:type="spellEnd"/>
      <w:r w:rsidR="00C747D4">
        <w:rPr>
          <w:rFonts w:ascii="Times New Roman" w:hAnsi="Times New Roman" w:cs="Times New Roman"/>
          <w:sz w:val="28"/>
          <w:szCs w:val="28"/>
        </w:rPr>
        <w:t>,</w:t>
      </w:r>
      <w:r w:rsidR="009A762D">
        <w:rPr>
          <w:rFonts w:ascii="Times New Roman" w:hAnsi="Times New Roman" w:cs="Times New Roman"/>
          <w:sz w:val="28"/>
          <w:szCs w:val="28"/>
        </w:rPr>
        <w:t xml:space="preserve"> в целях предоставления мер поддержки хозяйствующим субъектам:</w:t>
      </w:r>
    </w:p>
    <w:p w14:paraId="03FCA90B" w14:textId="38FA1D8C" w:rsidR="009A762D" w:rsidRDefault="0048536F" w:rsidP="0083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762D">
        <w:rPr>
          <w:rFonts w:ascii="Times New Roman" w:hAnsi="Times New Roman" w:cs="Times New Roman"/>
          <w:sz w:val="28"/>
          <w:szCs w:val="28"/>
        </w:rPr>
        <w:t>а) физические лица в отношении земельных участков, используемых (предназначенных) в предпринимательской деятельности;</w:t>
      </w:r>
    </w:p>
    <w:p w14:paraId="75DF5E7B" w14:textId="5C843A72" w:rsidR="009A762D" w:rsidRPr="0076513B" w:rsidRDefault="0048536F" w:rsidP="0083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762D">
        <w:rPr>
          <w:rFonts w:ascii="Times New Roman" w:hAnsi="Times New Roman" w:cs="Times New Roman"/>
          <w:sz w:val="28"/>
          <w:szCs w:val="28"/>
        </w:rPr>
        <w:t xml:space="preserve">б) </w:t>
      </w:r>
      <w:r w:rsidR="00F02C61">
        <w:rPr>
          <w:rFonts w:ascii="Times New Roman" w:hAnsi="Times New Roman" w:cs="Times New Roman"/>
          <w:sz w:val="28"/>
          <w:szCs w:val="28"/>
        </w:rPr>
        <w:t>юридические лица на земельные участки, относящиеся к пункту 2.2 пункта 2 решения.</w:t>
      </w:r>
    </w:p>
    <w:p w14:paraId="7B2FFA33" w14:textId="77777777" w:rsidR="0076513B" w:rsidRPr="0076513B" w:rsidRDefault="00C56C52" w:rsidP="00C56C52">
      <w:pPr>
        <w:pStyle w:val="5"/>
        <w:shd w:val="clear" w:color="auto" w:fill="auto"/>
        <w:tabs>
          <w:tab w:val="left" w:pos="1411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13B" w:rsidRPr="0076513B">
        <w:rPr>
          <w:sz w:val="28"/>
          <w:szCs w:val="28"/>
        </w:rPr>
        <w:t>4.3 Налоговые льготы по налогу предоставляются налогоплательщикам в соответствии с основаниями, установленными настоящим Реше</w:t>
      </w:r>
      <w:r w:rsidR="0076513B" w:rsidRPr="0076513B">
        <w:rPr>
          <w:sz w:val="28"/>
          <w:szCs w:val="28"/>
        </w:rPr>
        <w:softHyphen/>
        <w:t>нием в сроки:</w:t>
      </w:r>
    </w:p>
    <w:p w14:paraId="7A9E7E38" w14:textId="77777777" w:rsidR="0076513B" w:rsidRPr="0076513B" w:rsidRDefault="0076513B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</w:t>
      </w:r>
      <w:r w:rsidR="00C56C52">
        <w:rPr>
          <w:rFonts w:ascii="Times New Roman" w:hAnsi="Times New Roman" w:cs="Times New Roman"/>
          <w:sz w:val="28"/>
          <w:szCs w:val="28"/>
        </w:rPr>
        <w:t xml:space="preserve">      </w:t>
      </w:r>
      <w:r w:rsidRPr="0076513B">
        <w:rPr>
          <w:rFonts w:ascii="Times New Roman" w:hAnsi="Times New Roman" w:cs="Times New Roman"/>
          <w:sz w:val="28"/>
          <w:szCs w:val="28"/>
        </w:rPr>
        <w:t>а) налогоплательщиками – организациями - в сроки, установленные для уплаты авансовых платежей по земельному налогу;</w:t>
      </w:r>
    </w:p>
    <w:p w14:paraId="2D5D28C0" w14:textId="77777777" w:rsidR="0076513B" w:rsidRPr="0076513B" w:rsidRDefault="0076513B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6C52">
        <w:rPr>
          <w:rFonts w:ascii="Times New Roman" w:hAnsi="Times New Roman" w:cs="Times New Roman"/>
          <w:sz w:val="28"/>
          <w:szCs w:val="28"/>
        </w:rPr>
        <w:t xml:space="preserve"> </w:t>
      </w:r>
      <w:r w:rsidRPr="0076513B">
        <w:rPr>
          <w:rFonts w:ascii="Times New Roman" w:hAnsi="Times New Roman" w:cs="Times New Roman"/>
          <w:sz w:val="28"/>
          <w:szCs w:val="28"/>
        </w:rPr>
        <w:t xml:space="preserve">б) налогоплательщиками – физическими лицами – в срок не позднее 1 февраля года, следующего за истекшим налоговым периодом. В случае возникновения (утраты) до окончания налогового периода права на льготу налогоплательщиками представляются документы, подтверждающие возникновение (утрату) данного права, в течение 10 дней со дня его возникновения (утраты).  </w:t>
      </w:r>
    </w:p>
    <w:p w14:paraId="69F111B5" w14:textId="5FBA0295" w:rsidR="0076513B" w:rsidRPr="0076513B" w:rsidRDefault="0076513B" w:rsidP="00C56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</w:t>
      </w:r>
      <w:r w:rsidR="00C56C52">
        <w:rPr>
          <w:rFonts w:ascii="Times New Roman" w:hAnsi="Times New Roman" w:cs="Times New Roman"/>
          <w:sz w:val="28"/>
          <w:szCs w:val="28"/>
        </w:rPr>
        <w:t xml:space="preserve">  </w:t>
      </w:r>
      <w:r w:rsidRPr="0076513B">
        <w:rPr>
          <w:rFonts w:ascii="Times New Roman" w:hAnsi="Times New Roman" w:cs="Times New Roman"/>
          <w:sz w:val="28"/>
          <w:szCs w:val="28"/>
        </w:rPr>
        <w:t xml:space="preserve"> в)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history="1">
        <w:r w:rsidRPr="0076513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6513B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6" w:history="1">
        <w:r w:rsidRPr="0076513B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76513B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14:paraId="132C109B" w14:textId="77777777" w:rsidR="00C7339F" w:rsidRDefault="009F7776" w:rsidP="005016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C52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632D1B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 настоящего решения признать утратившими силу</w:t>
      </w:r>
      <w:r w:rsidR="003C162E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55C9E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C162E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</w:t>
      </w:r>
      <w:proofErr w:type="spellStart"/>
      <w:r w:rsidR="00C747D4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>Подлесно-Новоселльского</w:t>
      </w:r>
      <w:proofErr w:type="spellEnd"/>
      <w:r w:rsidR="00DA1B30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3C162E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от </w:t>
      </w:r>
      <w:r w:rsidR="00036D85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>26.12.2005г</w:t>
      </w:r>
      <w:r w:rsidR="003C162E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r w:rsidR="00036D85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3C162E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земельном налоге»</w:t>
      </w:r>
      <w:r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решений </w:t>
      </w:r>
      <w:proofErr w:type="spellStart"/>
      <w:r w:rsidR="00C747D4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>Подлесно</w:t>
      </w:r>
      <w:proofErr w:type="spellEnd"/>
      <w:r w:rsidR="00C747D4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>-Новосельского</w:t>
      </w:r>
      <w:r w:rsidR="00ED76F0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3C162E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36D85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20.11.2006 г.№ 62; от 18.01.2009г. № 40; от 28.08.2010г. № 45; от 14.04.2011г. № </w:t>
      </w:r>
      <w:proofErr w:type="gramStart"/>
      <w:r w:rsidR="00036D85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>64 ;</w:t>
      </w:r>
      <w:proofErr w:type="gramEnd"/>
      <w:r w:rsidR="00036D85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27.07.2013г. № 95; от 11.11.2013 г.</w:t>
      </w:r>
    </w:p>
    <w:p w14:paraId="5233352A" w14:textId="77777777" w:rsidR="00C7339F" w:rsidRDefault="00036D85" w:rsidP="005016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proofErr w:type="gramStart"/>
      <w:r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>97 ;</w:t>
      </w:r>
      <w:proofErr w:type="gramEnd"/>
      <w:r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26.12.2013г. № 104 ; от 14.07.2014 г. № 112 ;  от 24.12.2015 г. № 49 ; от 15.11.2017 г. № 94 ; от 10.08.2018 г. № 108 ; от 22.10.2018 г. № 110 ; </w:t>
      </w:r>
    </w:p>
    <w:p w14:paraId="42BF555C" w14:textId="118B6EDE" w:rsidR="005016FA" w:rsidRPr="00C7339F" w:rsidRDefault="00036D85" w:rsidP="005016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15.11.2019 г. </w:t>
      </w:r>
      <w:r w:rsidR="00C7339F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proofErr w:type="gramStart"/>
      <w:r w:rsidR="00C7339F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>17 ;</w:t>
      </w:r>
      <w:proofErr w:type="gramEnd"/>
      <w:r w:rsidR="00C7339F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19.05.2023г. № 61 ; от 22.08.2023г. № 69</w:t>
      </w:r>
      <w:r w:rsidR="009F7776" w:rsidRPr="00C7339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C0DBA3A" w14:textId="1246AE10" w:rsidR="00A472F9" w:rsidRPr="00A472F9" w:rsidRDefault="009F7776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6FA">
        <w:rPr>
          <w:rFonts w:ascii="Times New Roman" w:hAnsi="Times New Roman" w:cs="Times New Roman"/>
          <w:sz w:val="28"/>
          <w:szCs w:val="28"/>
        </w:rPr>
        <w:t>6.</w:t>
      </w:r>
      <w:r w:rsidR="0066089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января 20</w:t>
      </w:r>
      <w:r w:rsidR="00DA5921">
        <w:rPr>
          <w:rFonts w:ascii="Times New Roman" w:hAnsi="Times New Roman" w:cs="Times New Roman"/>
          <w:sz w:val="28"/>
          <w:szCs w:val="28"/>
        </w:rPr>
        <w:t xml:space="preserve">24 </w:t>
      </w:r>
      <w:r w:rsidR="0066089D">
        <w:rPr>
          <w:rFonts w:ascii="Times New Roman" w:hAnsi="Times New Roman" w:cs="Times New Roman"/>
          <w:sz w:val="28"/>
          <w:szCs w:val="28"/>
        </w:rPr>
        <w:t>года, но не ранее чем по истечении одного месяца со дня его официального опубликования (обнародования) и не ранее первого числа очередного налогового периода по земельному налогу.</w:t>
      </w:r>
    </w:p>
    <w:p w14:paraId="35AE2F1E" w14:textId="77777777" w:rsidR="0066089D" w:rsidRDefault="0066089D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Данное решение опубликовать (обнародовать) в установленном порядке.</w:t>
      </w:r>
    </w:p>
    <w:p w14:paraId="76526909" w14:textId="77777777" w:rsidR="005016FA" w:rsidRDefault="0066089D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487FD" w14:textId="77777777" w:rsidR="005016FA" w:rsidRDefault="005016FA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1C95B" w14:textId="77777777" w:rsidR="005016FA" w:rsidRDefault="005016FA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0CB35" w14:textId="3E84E2AD" w:rsidR="00C747D4" w:rsidRDefault="0066089D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A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7D4">
        <w:rPr>
          <w:rFonts w:ascii="Times New Roman" w:hAnsi="Times New Roman" w:cs="Times New Roman"/>
          <w:sz w:val="28"/>
          <w:szCs w:val="28"/>
        </w:rPr>
        <w:t>Подлесно</w:t>
      </w:r>
      <w:proofErr w:type="spellEnd"/>
      <w:r w:rsidR="00C747D4">
        <w:rPr>
          <w:rFonts w:ascii="Times New Roman" w:hAnsi="Times New Roman" w:cs="Times New Roman"/>
          <w:sz w:val="28"/>
          <w:szCs w:val="28"/>
        </w:rPr>
        <w:t xml:space="preserve">-Новосельского                                           С.Н. </w:t>
      </w:r>
      <w:proofErr w:type="spellStart"/>
      <w:r w:rsidR="00C747D4">
        <w:rPr>
          <w:rFonts w:ascii="Times New Roman" w:hAnsi="Times New Roman" w:cs="Times New Roman"/>
          <w:sz w:val="28"/>
          <w:szCs w:val="28"/>
        </w:rPr>
        <w:t>Родонежский</w:t>
      </w:r>
      <w:proofErr w:type="spellEnd"/>
    </w:p>
    <w:p w14:paraId="3C0676BC" w14:textId="32A05E09" w:rsidR="005016FA" w:rsidRDefault="00DA1B30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089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5F05D97F" w14:textId="77777777" w:rsidR="005016FA" w:rsidRDefault="005016FA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5B6BF" w14:textId="77777777" w:rsidR="005016FA" w:rsidRDefault="005016FA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0C6E2" w14:textId="77777777" w:rsidR="005016FA" w:rsidRDefault="005016FA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B79EE" w14:textId="77777777" w:rsidR="003C162E" w:rsidRPr="0076513B" w:rsidRDefault="003C162E" w:rsidP="003C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162E" w:rsidRPr="0076513B" w:rsidSect="004B54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16DA0"/>
    <w:multiLevelType w:val="multilevel"/>
    <w:tmpl w:val="C37E418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F0641"/>
    <w:multiLevelType w:val="multilevel"/>
    <w:tmpl w:val="4FBE8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29"/>
    <w:rsid w:val="00011729"/>
    <w:rsid w:val="00036D85"/>
    <w:rsid w:val="00090F78"/>
    <w:rsid w:val="000B79C2"/>
    <w:rsid w:val="001275E0"/>
    <w:rsid w:val="001310B1"/>
    <w:rsid w:val="00157E32"/>
    <w:rsid w:val="00163517"/>
    <w:rsid w:val="00243858"/>
    <w:rsid w:val="00246A55"/>
    <w:rsid w:val="00273D84"/>
    <w:rsid w:val="00393BF4"/>
    <w:rsid w:val="003950D9"/>
    <w:rsid w:val="003C162E"/>
    <w:rsid w:val="003C7F64"/>
    <w:rsid w:val="003F450D"/>
    <w:rsid w:val="0040505B"/>
    <w:rsid w:val="00422491"/>
    <w:rsid w:val="004356D0"/>
    <w:rsid w:val="0048536F"/>
    <w:rsid w:val="004B25C0"/>
    <w:rsid w:val="004B3491"/>
    <w:rsid w:val="004B543A"/>
    <w:rsid w:val="004B6DF7"/>
    <w:rsid w:val="004D3A65"/>
    <w:rsid w:val="005016FA"/>
    <w:rsid w:val="0055488A"/>
    <w:rsid w:val="005A21BD"/>
    <w:rsid w:val="005D380B"/>
    <w:rsid w:val="00624CAC"/>
    <w:rsid w:val="00632D1B"/>
    <w:rsid w:val="00641DB8"/>
    <w:rsid w:val="006475A3"/>
    <w:rsid w:val="0066089D"/>
    <w:rsid w:val="00661DA9"/>
    <w:rsid w:val="0067286D"/>
    <w:rsid w:val="006D37FA"/>
    <w:rsid w:val="006E729A"/>
    <w:rsid w:val="00737162"/>
    <w:rsid w:val="00747B29"/>
    <w:rsid w:val="0076513B"/>
    <w:rsid w:val="007709DE"/>
    <w:rsid w:val="007D682C"/>
    <w:rsid w:val="007E3C77"/>
    <w:rsid w:val="00802927"/>
    <w:rsid w:val="00804A47"/>
    <w:rsid w:val="00816DFC"/>
    <w:rsid w:val="00830EC9"/>
    <w:rsid w:val="0083657E"/>
    <w:rsid w:val="00843724"/>
    <w:rsid w:val="008B7060"/>
    <w:rsid w:val="008C22BF"/>
    <w:rsid w:val="008D0C2B"/>
    <w:rsid w:val="00907D34"/>
    <w:rsid w:val="0091629F"/>
    <w:rsid w:val="00927ABB"/>
    <w:rsid w:val="0098680B"/>
    <w:rsid w:val="009A762D"/>
    <w:rsid w:val="009E45E3"/>
    <w:rsid w:val="009F1123"/>
    <w:rsid w:val="009F7776"/>
    <w:rsid w:val="00A447A1"/>
    <w:rsid w:val="00A472F9"/>
    <w:rsid w:val="00A876DC"/>
    <w:rsid w:val="00B25D2D"/>
    <w:rsid w:val="00B466D9"/>
    <w:rsid w:val="00BA62EA"/>
    <w:rsid w:val="00BB07A0"/>
    <w:rsid w:val="00BE7781"/>
    <w:rsid w:val="00BF0809"/>
    <w:rsid w:val="00C272D3"/>
    <w:rsid w:val="00C5562E"/>
    <w:rsid w:val="00C56C52"/>
    <w:rsid w:val="00C7339F"/>
    <w:rsid w:val="00C747D4"/>
    <w:rsid w:val="00CA3037"/>
    <w:rsid w:val="00CB01E3"/>
    <w:rsid w:val="00D06048"/>
    <w:rsid w:val="00D364E2"/>
    <w:rsid w:val="00DA1B30"/>
    <w:rsid w:val="00DA5921"/>
    <w:rsid w:val="00E03BE9"/>
    <w:rsid w:val="00E22AC2"/>
    <w:rsid w:val="00E51D4A"/>
    <w:rsid w:val="00E73D51"/>
    <w:rsid w:val="00E76E3C"/>
    <w:rsid w:val="00EA2D3E"/>
    <w:rsid w:val="00EC3613"/>
    <w:rsid w:val="00ED76F0"/>
    <w:rsid w:val="00F02C61"/>
    <w:rsid w:val="00F23739"/>
    <w:rsid w:val="00F4092D"/>
    <w:rsid w:val="00F55C9E"/>
    <w:rsid w:val="00FA6185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D669"/>
  <w15:chartTrackingRefBased/>
  <w15:docId w15:val="{153F8AB3-03CF-4346-B01E-DF9BE3E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7B2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25pt">
    <w:name w:val="Основной текст (2) + 12;5 pt;Не полужирный"/>
    <w:basedOn w:val="2"/>
    <w:rsid w:val="00747B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747B29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5"/>
    <w:rsid w:val="00747B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B29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rsid w:val="00747B29"/>
    <w:pPr>
      <w:widowControl w:val="0"/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5">
    <w:name w:val="Основной текст5"/>
    <w:basedOn w:val="a"/>
    <w:link w:val="a3"/>
    <w:rsid w:val="00747B29"/>
    <w:pPr>
      <w:widowControl w:val="0"/>
      <w:shd w:val="clear" w:color="auto" w:fill="FFFFFF"/>
      <w:spacing w:before="360" w:after="540" w:line="312" w:lineRule="exact"/>
      <w:ind w:hanging="44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B2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E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19F7C6B6A58A696A493D04859D41D635DB8EC62148030E9FCD4C51377B28D0D0AA62D1B69F71CBVCv4N" TargetMode="External"/><Relationship Id="rId5" Type="http://schemas.openxmlformats.org/officeDocument/2006/relationships/hyperlink" Target="consultantplus://offline/ref=A019F7C6B6A58A696A493D04859D41D635DB8CCF294C030E9FCD4C51377B28D0D0AA62D1B69F71C9VCv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14</cp:revision>
  <cp:lastPrinted>2024-03-27T06:27:00Z</cp:lastPrinted>
  <dcterms:created xsi:type="dcterms:W3CDTF">2024-02-15T13:52:00Z</dcterms:created>
  <dcterms:modified xsi:type="dcterms:W3CDTF">2024-03-27T06:30:00Z</dcterms:modified>
</cp:coreProperties>
</file>